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ANHANG III</w:t>
      </w:r>
    </w:p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Teil I: Einheitliches Datenpunktmodell</w:t>
      </w:r>
    </w:p>
    <w:p w:rsidR="0098061A" w:rsidRPr="00457037" w:rsidRDefault="0098061A" w:rsidP="0098061A">
      <w:pPr>
        <w:rPr>
          <w:rFonts w:ascii="Times New Roman" w:hAnsi="Times New Roman"/>
          <w:lang w:val="en-US"/>
        </w:rPr>
      </w:pP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Alle in den Anhängen I und II dieser Verordnung aufgeführten Daten werden in ein einheitliches Datenpunktmodell überführt, das die Grundlage für einheitliche IT-Systeme der Institute, zuständigen Behörden und Abwicklungsbehörden bildet. 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Das einheitliche Datenpunktmodell erfüllt die folgenden Kriterien: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rPr>
          <w:rFonts w:ascii="Times New Roman" w:hAnsi="Times New Roman"/>
        </w:rPr>
        <w:tab/>
        <w:t>es gewährleistet eine strukturierte Darstellung aller in Anhang I aufgeführten Daten,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rPr>
          <w:rFonts w:ascii="Times New Roman" w:hAnsi="Times New Roman"/>
        </w:rPr>
        <w:tab/>
        <w:t xml:space="preserve">es erfasst alle in den Anhängen I und II aufgeführten Geschäftskonzepte, 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rPr>
          <w:rFonts w:ascii="Times New Roman" w:hAnsi="Times New Roman"/>
        </w:rPr>
        <w:tab/>
        <w:t>es enthält ein Datenwörterbuch, in dem die Tabellen-, Ordinaten-, Axen-, Domänen-, Dimensionen- und Mitgliedsbezeichnungen erläutert werden,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rPr>
          <w:rFonts w:ascii="Times New Roman" w:hAnsi="Times New Roman"/>
        </w:rPr>
        <w:tab/>
        <w:t>es enthält Parameter, die die Eigenschaft oder die Menge von Datenpunkten bestimmen,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rPr>
          <w:rFonts w:ascii="Times New Roman" w:hAnsi="Times New Roman"/>
        </w:rPr>
        <w:tab/>
        <w:t xml:space="preserve">es liefert Datenpunktdefinitionen (ausgedrückt als Zusammensetzung von Eigenschaften), die eine zweifelsfreie Feststellung des Konzepts ermöglichen, 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f)</w:t>
      </w:r>
      <w:r>
        <w:rPr>
          <w:rFonts w:ascii="Times New Roman" w:hAnsi="Times New Roman"/>
        </w:rPr>
        <w:tab/>
        <w:t xml:space="preserve">es enthält alle erforderlichen maßgeblichen technischen Spezifikationen für die Entwicklung von IT-Lösungen für Datenmeldungen, die einheitliche Aufsichtsdaten gewährleisten. </w:t>
      </w:r>
    </w:p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Teil II: Validierungsregeln</w:t>
      </w:r>
    </w:p>
    <w:p w:rsidR="000D6CC0" w:rsidRPr="00457037" w:rsidRDefault="000D6CC0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Für die in den Anhängen I und II aufgeführten Daten gelten Validierungsregeln, die die Datenqualität und -kohärenz sicherstellen.</w:t>
      </w:r>
    </w:p>
    <w:p w:rsidR="000D6CC0" w:rsidRPr="00457037" w:rsidRDefault="000D6CC0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Die Validierungsregeln erfüllen die folgenden Kriterien: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rPr>
          <w:rFonts w:ascii="Times New Roman" w:hAnsi="Times New Roman"/>
        </w:rPr>
        <w:tab/>
        <w:t xml:space="preserve">sie legen die logischen Verknüpfungen zwischen den maßgeblichen Datenpunkten fest, 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rPr>
          <w:rFonts w:ascii="Times New Roman" w:hAnsi="Times New Roman"/>
        </w:rPr>
        <w:tab/>
        <w:t>sie enthalten Filter und Vorbedingungen, die bestimmen, auf welchen Datensatz eine Validierungsregel Anwendung findet,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rPr>
          <w:rFonts w:ascii="Times New Roman" w:hAnsi="Times New Roman"/>
        </w:rPr>
        <w:tab/>
        <w:t xml:space="preserve">sie überprüfen die Kohärenz der gemeldeten Daten, 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rPr>
          <w:rFonts w:ascii="Times New Roman" w:hAnsi="Times New Roman"/>
        </w:rPr>
        <w:tab/>
        <w:t>sie überprüfen die Richtigkeit der gemeldeten Daten,</w:t>
      </w:r>
    </w:p>
    <w:p w:rsidR="00E810F7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rPr>
          <w:rFonts w:ascii="Times New Roman" w:hAnsi="Times New Roman"/>
        </w:rPr>
        <w:tab/>
        <w:t>sie legen Standardwerte fest, die einzusetzen sind, wenn die maßgeblichen Angaben nicht übermittelt wurden.</w:t>
      </w:r>
    </w:p>
    <w:sectPr w:rsidR="00E810F7" w:rsidRPr="004570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BC6" w:rsidRDefault="00293BC6" w:rsidP="00293BC6">
      <w:pPr>
        <w:spacing w:after="0" w:line="240" w:lineRule="auto"/>
      </w:pPr>
      <w:r>
        <w:separator/>
      </w:r>
    </w:p>
  </w:endnote>
  <w:endnote w:type="continuationSeparator" w:id="0">
    <w:p w:rsidR="00293BC6" w:rsidRDefault="00293BC6" w:rsidP="00293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73580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93BC6" w:rsidRDefault="00293BC6" w:rsidP="00293BC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51A6"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BC6" w:rsidRDefault="00293BC6" w:rsidP="00293BC6">
      <w:pPr>
        <w:spacing w:after="0" w:line="240" w:lineRule="auto"/>
      </w:pPr>
      <w:r>
        <w:separator/>
      </w:r>
    </w:p>
  </w:footnote>
  <w:footnote w:type="continuationSeparator" w:id="0">
    <w:p w:rsidR="00293BC6" w:rsidRDefault="00293BC6" w:rsidP="00293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 w:rsidP="00293BC6">
    <w:pPr>
      <w:pStyle w:val="Header"/>
      <w:jc w:val="center"/>
    </w:pPr>
    <w:r>
      <w:t>DE</w:t>
    </w:r>
  </w:p>
  <w:p w:rsidR="00293BC6" w:rsidRPr="00293BC6" w:rsidRDefault="00293BC6" w:rsidP="00293BC6">
    <w:pPr>
      <w:pStyle w:val="Header"/>
      <w:jc w:val="center"/>
    </w:pPr>
    <w:r>
      <w:t>Anhang III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BE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153948"/>
    <w:rsid w:val="00293BC6"/>
    <w:rsid w:val="00407BC1"/>
    <w:rsid w:val="00457037"/>
    <w:rsid w:val="00487E3E"/>
    <w:rsid w:val="006351A6"/>
    <w:rsid w:val="006D341A"/>
    <w:rsid w:val="00725EE6"/>
    <w:rsid w:val="00732246"/>
    <w:rsid w:val="0079181E"/>
    <w:rsid w:val="0098061A"/>
    <w:rsid w:val="00B14899"/>
    <w:rsid w:val="00B8050D"/>
    <w:rsid w:val="00B97DF9"/>
    <w:rsid w:val="00CE4C3F"/>
    <w:rsid w:val="00E10BF2"/>
    <w:rsid w:val="00E74719"/>
    <w:rsid w:val="00F62D0C"/>
    <w:rsid w:val="00F851E8"/>
    <w:rsid w:val="00FB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24710B-1F5D-4530-AFC8-443323183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18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81E"/>
    <w:rPr>
      <w:rFonts w:ascii="Segoe UI" w:hAnsi="Segoe UI" w:cs="Segoe UI"/>
      <w:sz w:val="18"/>
      <w:szCs w:val="18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293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3BC6"/>
    <w:rPr>
      <w:lang w:val="de-DE"/>
    </w:rPr>
  </w:style>
  <w:style w:type="paragraph" w:styleId="Footer">
    <w:name w:val="footer"/>
    <w:basedOn w:val="Normal"/>
    <w:link w:val="FooterChar"/>
    <w:uiPriority w:val="99"/>
    <w:unhideWhenUsed/>
    <w:rsid w:val="00293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3BC6"/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1515</Characters>
  <Application>Microsoft Office Word</Application>
  <DocSecurity>0</DocSecurity>
  <Lines>27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XXXXXXX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XXXXXXX</dc:creator>
  <cp:lastModifiedBy>VAPPER Rea (FISMA)</cp:lastModifiedBy>
  <cp:revision>2</cp:revision>
  <dcterms:created xsi:type="dcterms:W3CDTF">2021-05-18T09:26:00Z</dcterms:created>
  <dcterms:modified xsi:type="dcterms:W3CDTF">2021-05-18T09:26:00Z</dcterms:modified>
</cp:coreProperties>
</file>